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rtl w:val="0"/>
          <w:lang w:val="en-US"/>
        </w:rPr>
        <w:t>Blestling Match</w:t>
      </w:r>
    </w:p>
    <w:p>
      <w:pPr>
        <w:pStyle w:val="Body"/>
        <w:jc w:val="center"/>
      </w:pPr>
      <w:r>
        <w:rPr>
          <w:rtl w:val="0"/>
          <w:lang w:val="en-US"/>
        </w:rPr>
        <w:t>Genesis 32:1-32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>-</w:t>
      </w:r>
      <w:r>
        <w:rPr>
          <w:b w:val="1"/>
          <w:bCs w:val="1"/>
          <w:rtl w:val="0"/>
          <w:lang w:val="en-US"/>
        </w:rPr>
        <w:t>Icebreaker</w:t>
      </w:r>
      <w:r>
        <w:rPr>
          <w:rtl w:val="0"/>
          <w:lang w:val="en-US"/>
        </w:rPr>
        <w:t>: Anybody got a good fight story? (a bunch of students from public school told stories)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</w:t>
      </w:r>
      <w:r>
        <w:rPr>
          <w:b w:val="1"/>
          <w:bCs w:val="1"/>
          <w:rtl w:val="0"/>
          <w:lang w:val="en-US"/>
        </w:rPr>
        <w:t>Recap the story of the Bible thus far</w:t>
      </w:r>
      <w:r>
        <w:rPr>
          <w:rtl w:val="0"/>
          <w:lang w:val="en-US"/>
        </w:rPr>
        <w:t>: Creation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Adam and Eve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sin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God ready to wipe out everything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Noah (found grace in the eyes of the Lord; God rebuilt with his family)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Abram (God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promise to him; renamed Abraham)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Isaac (the child of promise)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Esau and Jacob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Jacob on the run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-Read vss.1-2. </w:t>
      </w:r>
      <w:r>
        <w:rPr>
          <w:rtl w:val="0"/>
          <w:lang w:val="en-US"/>
        </w:rPr>
        <w:t xml:space="preserve">Mahanaim means </w:t>
      </w:r>
      <w:r>
        <w:rPr>
          <w:rFonts w:hAnsi="Helvetica" w:hint="default"/>
          <w:rtl w:val="0"/>
          <w:lang w:val="en-US"/>
        </w:rPr>
        <w:t>“</w:t>
      </w:r>
      <w:r>
        <w:rPr>
          <w:rtl w:val="0"/>
          <w:lang w:val="en-US"/>
        </w:rPr>
        <w:t>double camp.</w:t>
      </w:r>
      <w:r>
        <w:rPr>
          <w:rFonts w:hAnsi="Helvetica" w:hint="default"/>
          <w:rtl w:val="0"/>
          <w:lang w:val="en-US"/>
        </w:rPr>
        <w:t xml:space="preserve">” </w:t>
      </w:r>
      <w:r>
        <w:rPr>
          <w:rtl w:val="0"/>
          <w:lang w:val="en-US"/>
        </w:rPr>
        <w:t>Named because it was Jacob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camp and also God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camp (angels were there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vs.1)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-Read vss.3-4. </w:t>
      </w:r>
      <w:r>
        <w:rPr>
          <w:rtl w:val="0"/>
          <w:lang w:val="en-US"/>
        </w:rPr>
        <w:t>Laban</w:t>
      </w:r>
      <w:r>
        <w:rPr>
          <w:rFonts w:hAnsi="Helvetica" w:hint="default"/>
          <w:rtl w:val="0"/>
          <w:lang w:val="en-US"/>
        </w:rPr>
        <w:t>—</w:t>
      </w:r>
      <w:r>
        <w:rPr>
          <w:rtl w:val="0"/>
          <w:lang w:val="en-US"/>
        </w:rPr>
        <w:t>his father-in-law; a crook. Jacob worked for him 20 years (32:41), fourteen years just to marry the girl of his dreams (Rebecca)! The one that Laban promised he could marry after 7 years of labor.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-Read vss.5-6. </w:t>
      </w:r>
      <w:r>
        <w:rPr>
          <w:rtl w:val="0"/>
          <w:lang w:val="en-US"/>
        </w:rPr>
        <w:t>Again, the last time they saw each other things didn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t go so well. Esau planned to kill Jacob (so that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never good). Jacob got out of there. And now here is Esau and by the way, he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got 400 men with him.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-Read vss.7-8.</w:t>
      </w:r>
      <w:r>
        <w:rPr>
          <w:rtl w:val="0"/>
          <w:lang w:val="en-US"/>
        </w:rPr>
        <w:t xml:space="preserve"> Smart thinking I guess!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-Read vs.9. </w:t>
      </w:r>
      <w:r>
        <w:rPr>
          <w:rtl w:val="0"/>
          <w:lang w:val="en-US"/>
        </w:rPr>
        <w:t>Jacob doesn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t have a squeaky-clean reputation. There has been some deception on his part. He has lived up to his nickname: heel-grabber (Genesis 25:26). He deceived his father, Isaac, to receive the blessing; tricked Laban as well.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-But here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a bright spot in Jacob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story: even though he had messed up and he wasn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t a man with a squeaky-clean reputation, he was still God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man. He is bowing his knee in prayer, inquiring of the Lord.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-Read vs.10. (Life Lesson)</w:t>
      </w:r>
      <w:r>
        <w:rPr>
          <w:rtl w:val="0"/>
          <w:lang w:val="en-US"/>
        </w:rPr>
        <w:t xml:space="preserve"> What a beautiful verse! Have you ever felt the way that Jacob describes? Can you identify with him?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-Read vss.11-21.</w:t>
      </w:r>
      <w:r>
        <w:rPr>
          <w:rtl w:val="0"/>
          <w:lang w:val="en-US"/>
        </w:rPr>
        <w:t xml:space="preserve"> What is Jacob doing? Treading lightly. Sending a peace offering. By separating into droves, </w:t>
      </w:r>
      <w:r>
        <w:rPr>
          <w:rFonts w:hAnsi="Helvetica" w:hint="default"/>
          <w:rtl w:val="0"/>
          <w:lang w:val="en-US"/>
        </w:rPr>
        <w:t>“</w:t>
      </w:r>
      <w:r>
        <w:rPr>
          <w:rtl w:val="0"/>
          <w:lang w:val="en-US"/>
        </w:rPr>
        <w:t>If my brother is ticked off and takes vengeance, at least some of what I have can be spared.</w:t>
      </w:r>
      <w:r>
        <w:rPr>
          <w:rFonts w:hAnsi="Helvetica" w:hint="default"/>
          <w:rtl w:val="0"/>
          <w:lang w:val="en-US"/>
        </w:rPr>
        <w:t>”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-Who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left at the end of vs.21?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-Read vss.22-24a. </w:t>
      </w:r>
      <w:r>
        <w:rPr>
          <w:rtl w:val="0"/>
          <w:lang w:val="en-US"/>
        </w:rPr>
        <w:t>Now where is Jacob? All by himself. All alone. Talk about a sleepless night! Here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Jacob focused on his brother, and then this happens.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-Read vss.24b-32.</w:t>
      </w:r>
      <w:r>
        <w:rPr>
          <w:rtl w:val="0"/>
          <w:lang w:val="en-US"/>
        </w:rPr>
        <w:t xml:space="preserve"> Recap what happens.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-Ok, question time. What in the world do you make of this story? Why is this in here? What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the takeway? What is the point? (Take 2 minutes and talk it through with the person next to you).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-Tim Martin: This story kind of represents Jacob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life, but really it would go on to represent Israel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s relationship with God. Jacob, nor Israel were always pure in heart, yet through and through God is faithful.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(Life Lesson) </w:t>
      </w:r>
      <w:r>
        <w:rPr>
          <w:rtl w:val="0"/>
          <w:lang w:val="en-US"/>
        </w:rPr>
        <w:t>And can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t we all relate to that? None of us inside of this room are always pure in heart, yet through and through God is faithful.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-Finally, the story ends in humility. Israel walks with a limp.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Fonts w:hAnsi="Helvetica" w:hint="default"/>
          <w:rtl w:val="0"/>
          <w:lang w:val="en-US"/>
        </w:rPr>
        <w:t>“</w:t>
      </w:r>
      <w:r>
        <w:rPr>
          <w:rtl w:val="0"/>
          <w:lang w:val="en-US"/>
        </w:rPr>
        <w:t>His limp would be a constant reminder that God would be in control of his life.</w:t>
      </w:r>
      <w:r>
        <w:rPr>
          <w:rFonts w:hAnsi="Helvetica" w:hint="default"/>
          <w:rtl w:val="0"/>
          <w:lang w:val="en-US"/>
        </w:rPr>
        <w:t>” —</w:t>
      </w:r>
      <w:r>
        <w:rPr>
          <w:rtl w:val="0"/>
          <w:lang w:val="en-US"/>
        </w:rPr>
        <w:t xml:space="preserve">Warren Wiersby, </w:t>
      </w:r>
      <w:r>
        <w:rPr>
          <w:u w:val="single"/>
          <w:rtl w:val="0"/>
          <w:lang w:val="en-US"/>
        </w:rPr>
        <w:t>With the Word</w:t>
      </w:r>
      <w:r>
        <w:rPr>
          <w:rtl w:val="0"/>
          <w:lang w:val="en-US"/>
        </w:rPr>
        <w:t>, p.38)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